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4610" w14:textId="610C787C" w:rsidR="002459D3" w:rsidRPr="004823C4" w:rsidRDefault="002459D3" w:rsidP="00CE228B">
      <w:pPr>
        <w:jc w:val="right"/>
        <w:rPr>
          <w:rFonts w:asciiTheme="majorHAnsi" w:hAnsiTheme="majorHAnsi" w:cstheme="majorHAnsi"/>
          <w:bCs/>
          <w:color w:val="323E4F" w:themeColor="text2" w:themeShade="BF"/>
          <w:sz w:val="22"/>
          <w:szCs w:val="22"/>
        </w:rPr>
      </w:pPr>
    </w:p>
    <w:p w14:paraId="17D01624" w14:textId="540604A2" w:rsidR="00B301CF" w:rsidRPr="004823C4" w:rsidRDefault="00B301CF" w:rsidP="00CE228B">
      <w:pPr>
        <w:jc w:val="right"/>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lang w:val="es-ES"/>
        </w:rPr>
        <w:t xml:space="preserve">CIRCULAR No. </w:t>
      </w:r>
      <w:r w:rsidR="001B3F2F">
        <w:rPr>
          <w:rFonts w:asciiTheme="majorHAnsi" w:hAnsiTheme="majorHAnsi" w:cstheme="majorHAnsi"/>
          <w:b/>
          <w:bCs/>
          <w:color w:val="323E4F" w:themeColor="text2" w:themeShade="BF"/>
          <w:sz w:val="22"/>
          <w:szCs w:val="22"/>
          <w:lang w:val="es-ES"/>
        </w:rPr>
        <w:t>018</w:t>
      </w:r>
      <w:r w:rsidRPr="004823C4">
        <w:rPr>
          <w:rFonts w:asciiTheme="majorHAnsi" w:hAnsiTheme="majorHAnsi" w:cstheme="majorHAnsi"/>
          <w:b/>
          <w:bCs/>
          <w:color w:val="323E4F" w:themeColor="text2" w:themeShade="BF"/>
          <w:sz w:val="22"/>
          <w:szCs w:val="22"/>
          <w:lang w:val="es-ES"/>
        </w:rPr>
        <w:t xml:space="preserve">| </w:t>
      </w:r>
      <w:r w:rsidR="001B3F2F">
        <w:rPr>
          <w:rFonts w:asciiTheme="majorHAnsi" w:hAnsiTheme="majorHAnsi" w:cstheme="majorHAnsi"/>
          <w:b/>
          <w:bCs/>
          <w:color w:val="323E4F" w:themeColor="text2" w:themeShade="BF"/>
          <w:sz w:val="22"/>
          <w:szCs w:val="22"/>
          <w:lang w:val="es-ES"/>
        </w:rPr>
        <w:t>20</w:t>
      </w:r>
      <w:r w:rsidRPr="004823C4">
        <w:rPr>
          <w:rFonts w:asciiTheme="majorHAnsi" w:hAnsiTheme="majorHAnsi" w:cstheme="majorHAnsi"/>
          <w:b/>
          <w:bCs/>
          <w:color w:val="323E4F" w:themeColor="text2" w:themeShade="BF"/>
          <w:sz w:val="22"/>
          <w:szCs w:val="22"/>
          <w:lang w:val="es-ES"/>
        </w:rPr>
        <w:t xml:space="preserve"> |</w:t>
      </w:r>
      <w:r w:rsidR="004F6EF6">
        <w:rPr>
          <w:rFonts w:asciiTheme="majorHAnsi" w:hAnsiTheme="majorHAnsi" w:cstheme="majorHAnsi"/>
          <w:b/>
          <w:bCs/>
          <w:color w:val="323E4F" w:themeColor="text2" w:themeShade="BF"/>
          <w:sz w:val="22"/>
          <w:szCs w:val="22"/>
          <w:lang w:val="es-ES"/>
        </w:rPr>
        <w:t>SEP</w:t>
      </w:r>
      <w:r w:rsidRPr="004823C4">
        <w:rPr>
          <w:rFonts w:asciiTheme="majorHAnsi" w:hAnsiTheme="majorHAnsi" w:cstheme="majorHAnsi"/>
          <w:b/>
          <w:bCs/>
          <w:color w:val="323E4F" w:themeColor="text2" w:themeShade="BF"/>
          <w:sz w:val="22"/>
          <w:szCs w:val="22"/>
          <w:lang w:val="es-ES"/>
        </w:rPr>
        <w:t>| 202</w:t>
      </w:r>
      <w:r w:rsidR="00A0051E" w:rsidRPr="004823C4">
        <w:rPr>
          <w:rFonts w:asciiTheme="majorHAnsi" w:hAnsiTheme="majorHAnsi" w:cstheme="majorHAnsi"/>
          <w:b/>
          <w:bCs/>
          <w:color w:val="323E4F" w:themeColor="text2" w:themeShade="BF"/>
          <w:sz w:val="22"/>
          <w:szCs w:val="22"/>
          <w:lang w:val="es-ES"/>
        </w:rPr>
        <w:t>3</w:t>
      </w:r>
    </w:p>
    <w:p w14:paraId="3D68A015" w14:textId="51C82A7F" w:rsidR="00D1775B" w:rsidRPr="004823C4" w:rsidRDefault="000F0541" w:rsidP="00CE228B">
      <w:pPr>
        <w:pBdr>
          <w:bottom w:val="single" w:sz="4" w:space="1" w:color="auto"/>
        </w:pBdr>
        <w:spacing w:line="340" w:lineRule="exact"/>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ANEXO</w:t>
      </w:r>
      <w:r w:rsidR="001248C6" w:rsidRPr="004823C4">
        <w:rPr>
          <w:rFonts w:asciiTheme="majorHAnsi" w:hAnsiTheme="majorHAnsi" w:cstheme="majorHAnsi"/>
          <w:b/>
          <w:bCs/>
          <w:color w:val="323E4F" w:themeColor="text2" w:themeShade="BF"/>
          <w:sz w:val="22"/>
          <w:szCs w:val="22"/>
        </w:rPr>
        <w:t xml:space="preserve"> </w:t>
      </w:r>
      <w:r w:rsidR="00083F96">
        <w:rPr>
          <w:rFonts w:asciiTheme="majorHAnsi" w:hAnsiTheme="majorHAnsi" w:cstheme="majorHAnsi"/>
          <w:b/>
          <w:bCs/>
          <w:color w:val="323E4F" w:themeColor="text2" w:themeShade="BF"/>
          <w:sz w:val="22"/>
          <w:szCs w:val="22"/>
        </w:rPr>
        <w:t>1</w:t>
      </w:r>
      <w:r w:rsidR="00D1775B" w:rsidRPr="004823C4">
        <w:rPr>
          <w:rFonts w:asciiTheme="majorHAnsi" w:hAnsiTheme="majorHAnsi" w:cstheme="majorHAnsi"/>
          <w:b/>
          <w:bCs/>
          <w:color w:val="323E4F" w:themeColor="text2" w:themeShade="BF"/>
          <w:sz w:val="22"/>
          <w:szCs w:val="22"/>
        </w:rPr>
        <w:t>. SOCIOS COMUNES</w:t>
      </w:r>
    </w:p>
    <w:p w14:paraId="7BA5B41B" w14:textId="77777777" w:rsidR="00A0051E" w:rsidRPr="004823C4" w:rsidRDefault="00317BE7" w:rsidP="00A54DFA">
      <w:pPr>
        <w:pBdr>
          <w:bottom w:val="single" w:sz="4" w:space="1" w:color="auto"/>
        </w:pBdr>
        <w:spacing w:line="280" w:lineRule="exact"/>
        <w:jc w:val="both"/>
        <w:rPr>
          <w:rFonts w:asciiTheme="majorHAnsi" w:hAnsiTheme="majorHAnsi" w:cstheme="majorHAnsi"/>
          <w:b/>
          <w:color w:val="323E4F" w:themeColor="text2" w:themeShade="BF"/>
          <w:sz w:val="22"/>
          <w:szCs w:val="22"/>
        </w:rPr>
      </w:pPr>
      <w:r w:rsidRPr="004823C4">
        <w:rPr>
          <w:rFonts w:asciiTheme="majorHAnsi" w:hAnsiTheme="majorHAnsi" w:cstheme="majorHAnsi"/>
          <w:b/>
          <w:color w:val="323E4F" w:themeColor="text2" w:themeShade="BF"/>
          <w:sz w:val="22"/>
          <w:szCs w:val="22"/>
        </w:rPr>
        <w:t>Línea</w:t>
      </w:r>
      <w:r w:rsidR="00A54DFA" w:rsidRPr="004823C4">
        <w:rPr>
          <w:rFonts w:asciiTheme="majorHAnsi" w:hAnsiTheme="majorHAnsi" w:cstheme="majorHAnsi"/>
          <w:b/>
          <w:color w:val="323E4F" w:themeColor="text2" w:themeShade="BF"/>
          <w:sz w:val="22"/>
          <w:szCs w:val="22"/>
        </w:rPr>
        <w:t xml:space="preserve"> </w:t>
      </w:r>
      <w:r w:rsidR="00A0051E" w:rsidRPr="004823C4">
        <w:rPr>
          <w:rFonts w:asciiTheme="majorHAnsi" w:hAnsiTheme="majorHAnsi" w:cstheme="majorHAnsi"/>
          <w:b/>
          <w:color w:val="323E4F" w:themeColor="text2" w:themeShade="BF"/>
          <w:sz w:val="22"/>
          <w:szCs w:val="22"/>
        </w:rPr>
        <w:t>de Crédito</w:t>
      </w:r>
    </w:p>
    <w:p w14:paraId="7D6E2656" w14:textId="4130042B" w:rsidR="00A54DFA" w:rsidRPr="004823C4" w:rsidRDefault="00FF53FD" w:rsidP="00B301CF">
      <w:pPr>
        <w:pBdr>
          <w:bottom w:val="single" w:sz="4" w:space="1" w:color="auto"/>
        </w:pBdr>
        <w:spacing w:line="280" w:lineRule="exact"/>
        <w:rPr>
          <w:rFonts w:asciiTheme="majorHAnsi" w:hAnsiTheme="majorHAnsi" w:cstheme="majorHAnsi"/>
          <w:b/>
          <w:color w:val="323E4F" w:themeColor="text2" w:themeShade="BF"/>
          <w:sz w:val="22"/>
          <w:szCs w:val="22"/>
        </w:rPr>
      </w:pPr>
      <w:r>
        <w:rPr>
          <w:rFonts w:asciiTheme="majorHAnsi" w:hAnsiTheme="majorHAnsi" w:cstheme="majorHAnsi"/>
          <w:b/>
          <w:color w:val="323E4F" w:themeColor="text2" w:themeShade="BF"/>
          <w:sz w:val="22"/>
          <w:szCs w:val="22"/>
        </w:rPr>
        <w:t xml:space="preserve">SOSTENIBLE ADELANTE </w:t>
      </w:r>
      <w:r w:rsidR="00197FE6" w:rsidRPr="004823C4">
        <w:rPr>
          <w:rFonts w:asciiTheme="majorHAnsi" w:hAnsiTheme="majorHAnsi" w:cstheme="majorHAnsi"/>
          <w:b/>
          <w:color w:val="323E4F" w:themeColor="text2" w:themeShade="BF"/>
          <w:sz w:val="22"/>
          <w:szCs w:val="22"/>
        </w:rPr>
        <w:t xml:space="preserve"> 2023 </w:t>
      </w:r>
      <w:r w:rsidR="00A54DFA" w:rsidRPr="004823C4">
        <w:rPr>
          <w:rFonts w:asciiTheme="majorHAnsi" w:hAnsiTheme="majorHAnsi" w:cstheme="majorHAnsi"/>
          <w:b/>
          <w:color w:val="323E4F" w:themeColor="text2" w:themeShade="BF"/>
          <w:sz w:val="22"/>
          <w:szCs w:val="22"/>
        </w:rPr>
        <w:t>Socios o Asociados Comunes</w:t>
      </w:r>
    </w:p>
    <w:p w14:paraId="639409EF" w14:textId="527EF1DE" w:rsidR="007600F4" w:rsidRPr="004823C4" w:rsidRDefault="007600F4" w:rsidP="007F3924">
      <w:pPr>
        <w:spacing w:line="240" w:lineRule="exact"/>
        <w:jc w:val="both"/>
        <w:rPr>
          <w:rFonts w:asciiTheme="majorHAnsi" w:hAnsiTheme="majorHAnsi" w:cstheme="majorHAnsi"/>
          <w:color w:val="323E4F" w:themeColor="text2" w:themeShade="BF"/>
          <w:sz w:val="22"/>
          <w:szCs w:val="22"/>
        </w:rPr>
      </w:pPr>
    </w:p>
    <w:p w14:paraId="52B21CF0" w14:textId="0EFABDC1" w:rsidR="00A54DFA" w:rsidRPr="004823C4" w:rsidRDefault="00A54DFA" w:rsidP="00A54DFA">
      <w:pPr>
        <w:spacing w:line="240" w:lineRule="exact"/>
        <w:jc w:val="both"/>
        <w:rPr>
          <w:rFonts w:asciiTheme="majorHAnsi" w:hAnsiTheme="majorHAnsi" w:cstheme="majorHAnsi"/>
          <w:bCs/>
          <w:color w:val="323E4F" w:themeColor="text2" w:themeShade="BF"/>
          <w:sz w:val="22"/>
          <w:szCs w:val="22"/>
        </w:rPr>
      </w:pPr>
      <w:r w:rsidRPr="004823C4">
        <w:rPr>
          <w:rFonts w:asciiTheme="majorHAnsi" w:hAnsiTheme="majorHAnsi" w:cstheme="majorHAnsi"/>
          <w:bCs/>
          <w:color w:val="323E4F" w:themeColor="text2" w:themeShade="BF"/>
          <w:sz w:val="22"/>
          <w:szCs w:val="22"/>
        </w:rPr>
        <w:t>Fecha</w:t>
      </w:r>
      <w:r w:rsidR="007454B7" w:rsidRPr="004823C4">
        <w:rPr>
          <w:rFonts w:asciiTheme="majorHAnsi" w:hAnsiTheme="majorHAnsi" w:cstheme="majorHAnsi"/>
          <w:bCs/>
          <w:color w:val="323E4F" w:themeColor="text2" w:themeShade="BF"/>
          <w:sz w:val="22"/>
          <w:szCs w:val="22"/>
        </w:rPr>
        <w:t xml:space="preserve"> (dd/mm/aa)</w:t>
      </w:r>
    </w:p>
    <w:p w14:paraId="160D0E1D"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p>
    <w:p w14:paraId="0DE329B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r w:rsidRPr="004823C4">
        <w:rPr>
          <w:rFonts w:asciiTheme="majorHAnsi" w:hAnsiTheme="majorHAnsi" w:cstheme="majorHAnsi"/>
          <w:color w:val="323E4F" w:themeColor="text2" w:themeShade="BF"/>
          <w:sz w:val="22"/>
          <w:szCs w:val="22"/>
        </w:rPr>
        <w:t>Señores</w:t>
      </w:r>
    </w:p>
    <w:p w14:paraId="5EC4B171" w14:textId="77777777" w:rsidR="00A54DFA" w:rsidRPr="004823C4" w:rsidRDefault="00A54DFA" w:rsidP="00A54DFA">
      <w:pPr>
        <w:spacing w:line="240" w:lineRule="exact"/>
        <w:jc w:val="both"/>
        <w:rPr>
          <w:rFonts w:asciiTheme="majorHAnsi" w:hAnsiTheme="majorHAnsi" w:cstheme="majorHAnsi"/>
          <w:b/>
          <w:color w:val="323E4F" w:themeColor="text2" w:themeShade="BF"/>
          <w:sz w:val="22"/>
          <w:szCs w:val="22"/>
        </w:rPr>
      </w:pPr>
      <w:r w:rsidRPr="004823C4">
        <w:rPr>
          <w:rFonts w:asciiTheme="majorHAnsi" w:hAnsiTheme="majorHAnsi" w:cstheme="majorHAnsi"/>
          <w:b/>
          <w:color w:val="323E4F" w:themeColor="text2" w:themeShade="BF"/>
          <w:sz w:val="22"/>
          <w:szCs w:val="22"/>
        </w:rPr>
        <w:t>Bancoldex</w:t>
      </w:r>
    </w:p>
    <w:p w14:paraId="3AD812F8"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r w:rsidRPr="004823C4">
        <w:rPr>
          <w:rFonts w:asciiTheme="majorHAnsi" w:hAnsiTheme="majorHAnsi" w:cstheme="majorHAnsi"/>
          <w:color w:val="323E4F" w:themeColor="text2" w:themeShade="BF"/>
          <w:sz w:val="22"/>
          <w:szCs w:val="22"/>
        </w:rPr>
        <w:t>Ciudad</w:t>
      </w:r>
    </w:p>
    <w:p w14:paraId="0E5C828C"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p>
    <w:p w14:paraId="0E08EF28" w14:textId="43E60629"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De acuerdo con las condiciones definidas en la circular No. </w:t>
      </w:r>
      <w:r w:rsidR="001C726B">
        <w:rPr>
          <w:rFonts w:asciiTheme="majorHAnsi" w:hAnsiTheme="majorHAnsi" w:cstheme="majorHAnsi"/>
          <w:color w:val="323E4F" w:themeColor="text2" w:themeShade="BF"/>
          <w:sz w:val="22"/>
          <w:szCs w:val="22"/>
          <w:lang w:val="es-ES"/>
        </w:rPr>
        <w:t>018</w:t>
      </w:r>
      <w:r w:rsidRPr="004823C4">
        <w:rPr>
          <w:rFonts w:asciiTheme="majorHAnsi" w:hAnsiTheme="majorHAnsi" w:cstheme="majorHAnsi"/>
          <w:color w:val="323E4F" w:themeColor="text2" w:themeShade="BF"/>
          <w:sz w:val="22"/>
          <w:szCs w:val="22"/>
          <w:lang w:val="es-ES"/>
        </w:rPr>
        <w:t xml:space="preserve"> del </w:t>
      </w:r>
      <w:r w:rsidR="001C726B">
        <w:rPr>
          <w:rFonts w:asciiTheme="majorHAnsi" w:hAnsiTheme="majorHAnsi" w:cstheme="majorHAnsi"/>
          <w:color w:val="323E4F" w:themeColor="text2" w:themeShade="BF"/>
          <w:sz w:val="22"/>
          <w:szCs w:val="22"/>
          <w:lang w:val="es-ES"/>
        </w:rPr>
        <w:t>20</w:t>
      </w:r>
      <w:r w:rsidR="001C34E2" w:rsidRPr="004823C4">
        <w:rPr>
          <w:rFonts w:asciiTheme="majorHAnsi" w:hAnsiTheme="majorHAnsi" w:cstheme="majorHAnsi"/>
          <w:color w:val="323E4F" w:themeColor="text2" w:themeShade="BF"/>
          <w:sz w:val="22"/>
          <w:szCs w:val="22"/>
          <w:lang w:val="es-ES"/>
        </w:rPr>
        <w:t xml:space="preserve"> </w:t>
      </w:r>
      <w:r w:rsidRPr="004823C4">
        <w:rPr>
          <w:rFonts w:asciiTheme="majorHAnsi" w:hAnsiTheme="majorHAnsi" w:cstheme="majorHAnsi"/>
          <w:color w:val="323E4F" w:themeColor="text2" w:themeShade="BF"/>
          <w:sz w:val="22"/>
          <w:szCs w:val="22"/>
          <w:lang w:val="es-ES"/>
        </w:rPr>
        <w:t xml:space="preserve">de </w:t>
      </w:r>
      <w:r w:rsidR="001C726B">
        <w:rPr>
          <w:rFonts w:asciiTheme="majorHAnsi" w:hAnsiTheme="majorHAnsi" w:cstheme="majorHAnsi"/>
          <w:color w:val="323E4F" w:themeColor="text2" w:themeShade="BF"/>
          <w:sz w:val="22"/>
          <w:szCs w:val="22"/>
          <w:lang w:val="es-ES"/>
        </w:rPr>
        <w:t>septiembre</w:t>
      </w:r>
      <w:r w:rsidR="001147DA" w:rsidRPr="004823C4">
        <w:rPr>
          <w:rFonts w:asciiTheme="majorHAnsi" w:hAnsiTheme="majorHAnsi" w:cstheme="majorHAnsi"/>
          <w:color w:val="323E4F" w:themeColor="text2" w:themeShade="BF"/>
          <w:sz w:val="22"/>
          <w:szCs w:val="22"/>
          <w:lang w:val="es-ES"/>
        </w:rPr>
        <w:t xml:space="preserve"> </w:t>
      </w:r>
      <w:r w:rsidRPr="004823C4">
        <w:rPr>
          <w:rFonts w:asciiTheme="majorHAnsi" w:hAnsiTheme="majorHAnsi" w:cstheme="majorHAnsi"/>
          <w:color w:val="323E4F" w:themeColor="text2" w:themeShade="BF"/>
          <w:sz w:val="22"/>
          <w:szCs w:val="22"/>
          <w:lang w:val="es-ES"/>
        </w:rPr>
        <w:t>de 202</w:t>
      </w:r>
      <w:r w:rsidR="00197FE6" w:rsidRPr="004823C4">
        <w:rPr>
          <w:rFonts w:asciiTheme="majorHAnsi" w:hAnsiTheme="majorHAnsi" w:cstheme="majorHAnsi"/>
          <w:color w:val="323E4F" w:themeColor="text2" w:themeShade="BF"/>
          <w:sz w:val="22"/>
          <w:szCs w:val="22"/>
          <w:lang w:val="es-ES"/>
        </w:rPr>
        <w:t>3</w:t>
      </w:r>
      <w:r w:rsidRPr="004823C4">
        <w:rPr>
          <w:rFonts w:asciiTheme="majorHAnsi" w:hAnsiTheme="majorHAnsi" w:cstheme="majorHAnsi"/>
          <w:color w:val="323E4F" w:themeColor="text2" w:themeShade="BF"/>
          <w:sz w:val="22"/>
          <w:szCs w:val="22"/>
          <w:lang w:val="es-ES"/>
        </w:rPr>
        <w:t xml:space="preserve"> para la línea de crédito</w:t>
      </w:r>
      <w:r w:rsidR="003A786B" w:rsidRPr="004823C4">
        <w:rPr>
          <w:rFonts w:asciiTheme="majorHAnsi" w:hAnsiTheme="majorHAnsi" w:cstheme="majorHAnsi"/>
          <w:color w:val="323E4F" w:themeColor="text2" w:themeShade="BF"/>
          <w:sz w:val="22"/>
          <w:szCs w:val="22"/>
          <w:lang w:val="es-ES"/>
        </w:rPr>
        <w:t xml:space="preserve"> </w:t>
      </w:r>
      <w:r w:rsidR="00FF53FD">
        <w:rPr>
          <w:rFonts w:asciiTheme="majorHAnsi" w:hAnsiTheme="majorHAnsi" w:cstheme="majorHAnsi"/>
          <w:color w:val="323E4F" w:themeColor="text2" w:themeShade="BF"/>
          <w:sz w:val="22"/>
          <w:szCs w:val="22"/>
        </w:rPr>
        <w:t>SOSTENIBLE ADELANTE</w:t>
      </w:r>
      <w:r w:rsidR="00197FE6" w:rsidRPr="004823C4">
        <w:rPr>
          <w:rFonts w:asciiTheme="majorHAnsi" w:hAnsiTheme="majorHAnsi" w:cstheme="majorHAnsi"/>
          <w:color w:val="323E4F" w:themeColor="text2" w:themeShade="BF"/>
          <w:sz w:val="22"/>
          <w:szCs w:val="22"/>
        </w:rPr>
        <w:t xml:space="preserve"> 2023</w:t>
      </w:r>
      <w:r w:rsidRPr="004823C4">
        <w:rPr>
          <w:rFonts w:asciiTheme="majorHAnsi" w:hAnsiTheme="majorHAnsi" w:cstheme="majorHAnsi"/>
          <w:color w:val="323E4F" w:themeColor="text2" w:themeShade="BF"/>
          <w:sz w:val="22"/>
          <w:szCs w:val="22"/>
          <w:lang w:val="es-ES"/>
        </w:rPr>
        <w:t xml:space="preserve">, certifico que la empresa que represento: </w:t>
      </w:r>
    </w:p>
    <w:p w14:paraId="07CB912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278C1A73" w14:textId="423F4A76"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Por favor </w:t>
      </w:r>
      <w:r w:rsidR="00954BD6" w:rsidRPr="004823C4">
        <w:rPr>
          <w:rFonts w:asciiTheme="majorHAnsi" w:hAnsiTheme="majorHAnsi" w:cstheme="majorHAnsi"/>
          <w:color w:val="323E4F" w:themeColor="text2" w:themeShade="BF"/>
          <w:sz w:val="22"/>
          <w:szCs w:val="22"/>
          <w:lang w:val="es-ES"/>
        </w:rPr>
        <w:t>seleccione</w:t>
      </w:r>
      <w:r w:rsidR="0006546D" w:rsidRPr="004823C4">
        <w:rPr>
          <w:rFonts w:asciiTheme="majorHAnsi" w:hAnsiTheme="majorHAnsi" w:cstheme="majorHAnsi"/>
          <w:color w:val="323E4F" w:themeColor="text2" w:themeShade="BF"/>
          <w:sz w:val="22"/>
          <w:szCs w:val="22"/>
          <w:lang w:val="es-ES"/>
        </w:rPr>
        <w:t xml:space="preserve"> con una X</w:t>
      </w:r>
      <w:r w:rsidRPr="004823C4">
        <w:rPr>
          <w:rFonts w:asciiTheme="majorHAnsi" w:hAnsiTheme="majorHAnsi" w:cstheme="majorHAnsi"/>
          <w:color w:val="323E4F" w:themeColor="text2" w:themeShade="BF"/>
          <w:sz w:val="22"/>
          <w:szCs w:val="22"/>
          <w:lang w:val="es-ES"/>
        </w:rPr>
        <w:t xml:space="preserve"> de las siguientes opciones la que sea aplicable:</w:t>
      </w:r>
    </w:p>
    <w:p w14:paraId="44DF77B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 </w:t>
      </w:r>
    </w:p>
    <w:p w14:paraId="4C01257D" w14:textId="635C6F57" w:rsidR="00A54DFA" w:rsidRPr="004823C4" w:rsidRDefault="00A54DFA" w:rsidP="00A54DFA">
      <w:pPr>
        <w:numPr>
          <w:ilvl w:val="0"/>
          <w:numId w:val="41"/>
        </w:num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No tiene socios o asociados comunes con otra empresa con una participación igual o superior al 10% del capital, que estén solicitando crédito bajo la misma línea de crédito </w:t>
      </w:r>
      <w:r w:rsidR="00FF53FD">
        <w:rPr>
          <w:rFonts w:asciiTheme="majorHAnsi" w:hAnsiTheme="majorHAnsi" w:cstheme="majorHAnsi"/>
          <w:color w:val="323E4F" w:themeColor="text2" w:themeShade="BF"/>
          <w:sz w:val="22"/>
          <w:szCs w:val="22"/>
        </w:rPr>
        <w:t>SOSTENIBLE ADELANTE</w:t>
      </w:r>
      <w:r w:rsidR="00197FE6" w:rsidRPr="004823C4">
        <w:rPr>
          <w:rFonts w:asciiTheme="majorHAnsi" w:hAnsiTheme="majorHAnsi" w:cstheme="majorHAnsi"/>
          <w:color w:val="323E4F" w:themeColor="text2" w:themeShade="BF"/>
          <w:sz w:val="22"/>
          <w:szCs w:val="22"/>
        </w:rPr>
        <w:t xml:space="preserve"> 2023</w:t>
      </w:r>
      <w:r w:rsidRPr="004823C4">
        <w:rPr>
          <w:rFonts w:asciiTheme="majorHAnsi" w:hAnsiTheme="majorHAnsi" w:cstheme="majorHAnsi"/>
          <w:color w:val="323E4F" w:themeColor="text2" w:themeShade="BF"/>
          <w:sz w:val="22"/>
          <w:szCs w:val="22"/>
          <w:lang w:val="es-ES"/>
        </w:rPr>
        <w:t>_________.</w:t>
      </w:r>
    </w:p>
    <w:p w14:paraId="6307FD1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4485E6B3" w14:textId="77777777" w:rsidR="00A54DFA" w:rsidRPr="004823C4" w:rsidRDefault="00A54DFA" w:rsidP="00A54DFA">
      <w:pPr>
        <w:numPr>
          <w:ilvl w:val="0"/>
          <w:numId w:val="41"/>
        </w:num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_______.</w:t>
      </w:r>
    </w:p>
    <w:p w14:paraId="5FF03E7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73BE85ED" w14:textId="52E2915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Adicionalmente, certifico que el crédito no tiene el mismo beneficiario real</w:t>
      </w:r>
      <w:r w:rsidRPr="004823C4">
        <w:rPr>
          <w:rFonts w:asciiTheme="majorHAnsi" w:hAnsiTheme="majorHAnsi" w:cstheme="majorHAnsi"/>
          <w:color w:val="323E4F" w:themeColor="text2" w:themeShade="BF"/>
          <w:sz w:val="22"/>
          <w:szCs w:val="22"/>
          <w:vertAlign w:val="superscript"/>
          <w:lang w:val="es-ES"/>
        </w:rPr>
        <w:footnoteReference w:id="1"/>
      </w:r>
      <w:r w:rsidRPr="004823C4">
        <w:rPr>
          <w:rFonts w:asciiTheme="majorHAnsi" w:hAnsiTheme="majorHAnsi" w:cstheme="majorHAnsi"/>
          <w:color w:val="323E4F" w:themeColor="text2" w:themeShade="BF"/>
          <w:sz w:val="22"/>
          <w:szCs w:val="22"/>
          <w:lang w:val="es-ES"/>
        </w:rPr>
        <w:t xml:space="preserve"> que otros créditos desembolsados bajo la misma línea.</w:t>
      </w:r>
    </w:p>
    <w:p w14:paraId="6F24DBA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740C11A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En caso de que la información suministrada fuere inexacta, procederemos a realizar a través del Intermediario Financiero el prepago del crédito y así dar cumplimiento a las condiciones de la circular a la cual fueron aplicados los recursos.</w:t>
      </w:r>
    </w:p>
    <w:p w14:paraId="0E0E081E"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p>
    <w:p w14:paraId="51F6EA6E" w14:textId="61D9051B"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p>
    <w:p w14:paraId="088C6178"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__________________________________________</w:t>
      </w:r>
    </w:p>
    <w:p w14:paraId="0C83F477"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 xml:space="preserve">Firma representante legal de la empresa </w:t>
      </w:r>
    </w:p>
    <w:p w14:paraId="3D4631BA"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Nombre:</w:t>
      </w:r>
    </w:p>
    <w:p w14:paraId="48EE84C3"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Identificación:</w:t>
      </w:r>
    </w:p>
    <w:p w14:paraId="6B11B527" w14:textId="7A4C72B2" w:rsidR="00A54DFA" w:rsidRPr="00A54DFA" w:rsidRDefault="00A54DFA" w:rsidP="007F3924">
      <w:pPr>
        <w:spacing w:line="240" w:lineRule="exact"/>
        <w:jc w:val="both"/>
        <w:rPr>
          <w:rFonts w:asciiTheme="majorHAnsi" w:hAnsiTheme="majorHAnsi" w:cstheme="majorHAnsi"/>
          <w:b/>
          <w:bCs/>
          <w:color w:val="39334A"/>
          <w:sz w:val="22"/>
          <w:szCs w:val="22"/>
        </w:rPr>
      </w:pPr>
      <w:r w:rsidRPr="004823C4">
        <w:rPr>
          <w:rFonts w:asciiTheme="majorHAnsi" w:hAnsiTheme="majorHAnsi" w:cstheme="majorHAnsi"/>
          <w:b/>
          <w:bCs/>
          <w:color w:val="323E4F" w:themeColor="text2" w:themeShade="BF"/>
          <w:sz w:val="22"/>
          <w:szCs w:val="22"/>
        </w:rPr>
        <w:t>Nombre de la empresa</w:t>
      </w:r>
    </w:p>
    <w:sectPr w:rsidR="00A54DFA" w:rsidRPr="00A54DFA"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751B" w14:textId="77777777" w:rsidR="00C92B75" w:rsidRDefault="00C92B75" w:rsidP="002D7DA1">
      <w:r>
        <w:separator/>
      </w:r>
    </w:p>
  </w:endnote>
  <w:endnote w:type="continuationSeparator" w:id="0">
    <w:p w14:paraId="090E28C7" w14:textId="77777777" w:rsidR="00C92B75" w:rsidRDefault="00C92B75"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6249B21E" w:rsidR="00E24124" w:rsidRDefault="004823C4" w:rsidP="00617326">
    <w:pPr>
      <w:pStyle w:val="Piedepgina"/>
    </w:pPr>
    <w:r>
      <w:rPr>
        <w:noProof/>
      </w:rPr>
      <w:drawing>
        <wp:anchor distT="0" distB="0" distL="114300" distR="114300" simplePos="0" relativeHeight="251674624"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ACB1" w14:textId="77777777" w:rsidR="00C92B75" w:rsidRDefault="00C92B75" w:rsidP="002D7DA1">
      <w:r>
        <w:separator/>
      </w:r>
    </w:p>
  </w:footnote>
  <w:footnote w:type="continuationSeparator" w:id="0">
    <w:p w14:paraId="46ACB826" w14:textId="77777777" w:rsidR="00C92B75" w:rsidRDefault="00C92B75" w:rsidP="002D7DA1">
      <w:r>
        <w:continuationSeparator/>
      </w:r>
    </w:p>
  </w:footnote>
  <w:footnote w:id="1">
    <w:p w14:paraId="0DA180B9" w14:textId="40D965D7" w:rsidR="00A54DFA" w:rsidRDefault="00A54DFA" w:rsidP="00A54DFA">
      <w:pPr>
        <w:pStyle w:val="NormalWeb"/>
        <w:shd w:val="clear" w:color="auto" w:fill="FFFFFF"/>
        <w:jc w:val="both"/>
        <w:rPr>
          <w:rFonts w:asciiTheme="minorHAnsi" w:hAnsiTheme="minorHAnsi" w:cstheme="minorHAnsi"/>
          <w:color w:val="333333"/>
          <w:sz w:val="12"/>
          <w:szCs w:val="12"/>
        </w:rPr>
      </w:pPr>
      <w:r>
        <w:rPr>
          <w:rStyle w:val="Refdenotaalpie"/>
          <w:rFonts w:asciiTheme="minorHAnsi" w:hAnsiTheme="minorHAnsi" w:cstheme="minorHAnsi"/>
          <w:sz w:val="12"/>
          <w:szCs w:val="12"/>
        </w:rPr>
        <w:footnoteRef/>
      </w:r>
      <w:r w:rsidR="004B1E7B">
        <w:rPr>
          <w:rFonts w:asciiTheme="minorHAnsi" w:hAnsiTheme="minorHAnsi" w:cstheme="minorHAnsi"/>
          <w:sz w:val="12"/>
          <w:szCs w:val="12"/>
        </w:rPr>
        <w:t xml:space="preserve"> </w:t>
      </w:r>
      <w:r w:rsidR="004B1E7B" w:rsidRPr="004758FD">
        <w:rPr>
          <w:rFonts w:asciiTheme="minorHAnsi" w:hAnsiTheme="minorHAnsi" w:cstheme="minorHAnsi"/>
          <w:b/>
          <w:bCs/>
          <w:color w:val="333333"/>
          <w:sz w:val="12"/>
          <w:szCs w:val="12"/>
        </w:rPr>
        <w:t xml:space="preserve">Decreto 2555 de 2019 </w:t>
      </w:r>
      <w:r>
        <w:rPr>
          <w:rFonts w:asciiTheme="minorHAnsi" w:hAnsiTheme="minorHAnsi" w:cstheme="minorHAnsi"/>
          <w:b/>
          <w:bCs/>
          <w:color w:val="333333"/>
          <w:sz w:val="12"/>
          <w:szCs w:val="12"/>
        </w:rPr>
        <w:t>ARTÍCULO 6.1.1.1.3 </w:t>
      </w:r>
      <w:r>
        <w:rPr>
          <w:rFonts w:asciiTheme="minorHAnsi" w:hAnsiTheme="minorHAnsi" w:cstheme="minorHAnsi"/>
          <w:b/>
          <w:bCs/>
          <w:i/>
          <w:iCs/>
          <w:color w:val="333333"/>
          <w:sz w:val="12"/>
          <w:szCs w:val="12"/>
        </w:rPr>
        <w:t>Definición de beneficiario real. </w:t>
      </w:r>
      <w:r>
        <w:rPr>
          <w:rFonts w:asciiTheme="minorHAnsi" w:hAnsiTheme="minorHAnsi" w:cstheme="minorHAnsi"/>
          <w:color w:val="333333"/>
          <w:sz w:val="12"/>
          <w:szCs w:val="12"/>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7D3FF32"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color w:val="333333"/>
          <w:sz w:val="12"/>
          <w:szCs w:val="12"/>
          <w:bdr w:val="none" w:sz="0" w:space="0" w:color="auto" w:frame="1"/>
          <w:lang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6AF1D2CD"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b/>
          <w:bCs/>
          <w:color w:val="333333"/>
          <w:sz w:val="12"/>
          <w:szCs w:val="12"/>
          <w:bdr w:val="none" w:sz="0" w:space="0" w:color="auto" w:frame="1"/>
          <w:lang w:eastAsia="es-CO"/>
        </w:rPr>
        <w:t>PARÁGRAFO.</w:t>
      </w:r>
      <w:r>
        <w:rPr>
          <w:rFonts w:eastAsia="Times New Roman" w:cstheme="minorHAnsi"/>
          <w:color w:val="333333"/>
          <w:sz w:val="12"/>
          <w:szCs w:val="12"/>
          <w:bdr w:val="none" w:sz="0" w:space="0" w:color="auto" w:frame="1"/>
          <w:lang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5A30FC6B" w14:textId="77777777" w:rsidR="00A54DFA" w:rsidRDefault="00A54DFA" w:rsidP="00A54DFA">
      <w:pPr>
        <w:pStyle w:val="Textonotapie"/>
        <w:jc w:val="both"/>
        <w:rPr>
          <w:rFonts w:ascii="Calibri Light" w:hAnsi="Calibri Light" w:cs="Calibri Light"/>
          <w:sz w:val="16"/>
          <w:szCs w:val="16"/>
          <w:lang w:val="es-ES" w:eastAsia="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E9F2" w14:textId="7936E3E7" w:rsidR="004823C4" w:rsidRDefault="004823C4">
    <w:pPr>
      <w:pStyle w:val="Encabezado"/>
    </w:pPr>
    <w:r>
      <w:rPr>
        <w:rFonts w:cs="Calibri"/>
        <w:bCs/>
        <w:noProof/>
        <w:sz w:val="2"/>
        <w:szCs w:val="2"/>
      </w:rPr>
      <w:drawing>
        <wp:anchor distT="0" distB="0" distL="114300" distR="114300" simplePos="0" relativeHeight="251672576" behindDoc="0" locked="0" layoutInCell="1" allowOverlap="1" wp14:anchorId="49D215F2" wp14:editId="15A884CF">
          <wp:simplePos x="0" y="0"/>
          <wp:positionH relativeFrom="page">
            <wp:posOffset>0</wp:posOffset>
          </wp:positionH>
          <wp:positionV relativeFrom="paragraph">
            <wp:posOffset>-440127</wp:posOffset>
          </wp:positionV>
          <wp:extent cx="7768590" cy="875030"/>
          <wp:effectExtent l="0" t="0" r="381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a:blip r:embed="rId1">
                    <a:extLst>
                      <a:ext uri="{28A0092B-C50C-407E-A947-70E740481C1C}">
                        <a14:useLocalDpi xmlns:a14="http://schemas.microsoft.com/office/drawing/2010/main" val="0"/>
                      </a:ext>
                    </a:extLst>
                  </a:blip>
                  <a:stretch>
                    <a:fillRect/>
                  </a:stretch>
                </pic:blipFill>
                <pic:spPr>
                  <a:xfrm>
                    <a:off x="0" y="0"/>
                    <a:ext cx="7768590"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3675"/>
    <w:rsid w:val="00057A76"/>
    <w:rsid w:val="00061B7B"/>
    <w:rsid w:val="000620EE"/>
    <w:rsid w:val="0006546D"/>
    <w:rsid w:val="000727DE"/>
    <w:rsid w:val="00083F96"/>
    <w:rsid w:val="00083FC3"/>
    <w:rsid w:val="00084E1D"/>
    <w:rsid w:val="00095A78"/>
    <w:rsid w:val="000B0320"/>
    <w:rsid w:val="000C432A"/>
    <w:rsid w:val="000E3E29"/>
    <w:rsid w:val="000F0541"/>
    <w:rsid w:val="0010199D"/>
    <w:rsid w:val="001109A9"/>
    <w:rsid w:val="001147DA"/>
    <w:rsid w:val="001248C6"/>
    <w:rsid w:val="00143DCF"/>
    <w:rsid w:val="001529AD"/>
    <w:rsid w:val="00153E5E"/>
    <w:rsid w:val="00156282"/>
    <w:rsid w:val="001632DF"/>
    <w:rsid w:val="0018380E"/>
    <w:rsid w:val="00184C0C"/>
    <w:rsid w:val="00197FE6"/>
    <w:rsid w:val="001B17C7"/>
    <w:rsid w:val="001B3F2F"/>
    <w:rsid w:val="001B4E2C"/>
    <w:rsid w:val="001B5273"/>
    <w:rsid w:val="001B66A1"/>
    <w:rsid w:val="001B7307"/>
    <w:rsid w:val="001C28FD"/>
    <w:rsid w:val="001C34E2"/>
    <w:rsid w:val="001C726B"/>
    <w:rsid w:val="001D6269"/>
    <w:rsid w:val="001E2B86"/>
    <w:rsid w:val="001E41DB"/>
    <w:rsid w:val="001E43F4"/>
    <w:rsid w:val="001E48B8"/>
    <w:rsid w:val="00223FC5"/>
    <w:rsid w:val="00226407"/>
    <w:rsid w:val="00231AF7"/>
    <w:rsid w:val="00232243"/>
    <w:rsid w:val="00235542"/>
    <w:rsid w:val="002459D3"/>
    <w:rsid w:val="0026413B"/>
    <w:rsid w:val="002831C1"/>
    <w:rsid w:val="002A57FB"/>
    <w:rsid w:val="002C75CD"/>
    <w:rsid w:val="002D020D"/>
    <w:rsid w:val="002D7DA1"/>
    <w:rsid w:val="002F1468"/>
    <w:rsid w:val="00314EB7"/>
    <w:rsid w:val="00317BE7"/>
    <w:rsid w:val="00335DAB"/>
    <w:rsid w:val="00376542"/>
    <w:rsid w:val="00397E70"/>
    <w:rsid w:val="003A01D3"/>
    <w:rsid w:val="003A38E8"/>
    <w:rsid w:val="003A786B"/>
    <w:rsid w:val="003B4BD9"/>
    <w:rsid w:val="00406DC0"/>
    <w:rsid w:val="00420DB5"/>
    <w:rsid w:val="0042592A"/>
    <w:rsid w:val="00463541"/>
    <w:rsid w:val="004713DC"/>
    <w:rsid w:val="004823C4"/>
    <w:rsid w:val="004A23A8"/>
    <w:rsid w:val="004A4F37"/>
    <w:rsid w:val="004B1E7B"/>
    <w:rsid w:val="004C50BF"/>
    <w:rsid w:val="004D016D"/>
    <w:rsid w:val="004D2DBD"/>
    <w:rsid w:val="004E0944"/>
    <w:rsid w:val="004E3ECD"/>
    <w:rsid w:val="004F60AA"/>
    <w:rsid w:val="004F6EF6"/>
    <w:rsid w:val="00501148"/>
    <w:rsid w:val="0052382D"/>
    <w:rsid w:val="0052782D"/>
    <w:rsid w:val="00531492"/>
    <w:rsid w:val="00534644"/>
    <w:rsid w:val="00542859"/>
    <w:rsid w:val="005457DB"/>
    <w:rsid w:val="00547664"/>
    <w:rsid w:val="005654AB"/>
    <w:rsid w:val="00567450"/>
    <w:rsid w:val="00570119"/>
    <w:rsid w:val="005D389B"/>
    <w:rsid w:val="005D73BA"/>
    <w:rsid w:val="005F389D"/>
    <w:rsid w:val="005F4E61"/>
    <w:rsid w:val="00604E21"/>
    <w:rsid w:val="006062AD"/>
    <w:rsid w:val="00606E8C"/>
    <w:rsid w:val="00617326"/>
    <w:rsid w:val="00647619"/>
    <w:rsid w:val="006567F8"/>
    <w:rsid w:val="00661D3B"/>
    <w:rsid w:val="00671CED"/>
    <w:rsid w:val="0067440B"/>
    <w:rsid w:val="0069082B"/>
    <w:rsid w:val="00692B05"/>
    <w:rsid w:val="0069383B"/>
    <w:rsid w:val="006C209E"/>
    <w:rsid w:val="006C7689"/>
    <w:rsid w:val="006D005B"/>
    <w:rsid w:val="006D2420"/>
    <w:rsid w:val="006D4305"/>
    <w:rsid w:val="006D6FAF"/>
    <w:rsid w:val="006F098D"/>
    <w:rsid w:val="006F6760"/>
    <w:rsid w:val="0071078F"/>
    <w:rsid w:val="0074488E"/>
    <w:rsid w:val="007454B7"/>
    <w:rsid w:val="007474ED"/>
    <w:rsid w:val="00760005"/>
    <w:rsid w:val="007600F4"/>
    <w:rsid w:val="007720AC"/>
    <w:rsid w:val="00772B84"/>
    <w:rsid w:val="00792F0F"/>
    <w:rsid w:val="007A7898"/>
    <w:rsid w:val="007B7F65"/>
    <w:rsid w:val="007C553F"/>
    <w:rsid w:val="007D044D"/>
    <w:rsid w:val="007E4B2C"/>
    <w:rsid w:val="007E6BD5"/>
    <w:rsid w:val="007F3924"/>
    <w:rsid w:val="007F4654"/>
    <w:rsid w:val="0080409E"/>
    <w:rsid w:val="00846E81"/>
    <w:rsid w:val="00851B94"/>
    <w:rsid w:val="00872584"/>
    <w:rsid w:val="00874586"/>
    <w:rsid w:val="00874998"/>
    <w:rsid w:val="00881DC9"/>
    <w:rsid w:val="00887023"/>
    <w:rsid w:val="00895C04"/>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54BD6"/>
    <w:rsid w:val="00965C6D"/>
    <w:rsid w:val="00975CA2"/>
    <w:rsid w:val="009804DF"/>
    <w:rsid w:val="00992AA9"/>
    <w:rsid w:val="009B52FD"/>
    <w:rsid w:val="009D6A8B"/>
    <w:rsid w:val="00A0051E"/>
    <w:rsid w:val="00A04E39"/>
    <w:rsid w:val="00A114A2"/>
    <w:rsid w:val="00A32A9F"/>
    <w:rsid w:val="00A35071"/>
    <w:rsid w:val="00A36C72"/>
    <w:rsid w:val="00A41D95"/>
    <w:rsid w:val="00A451D5"/>
    <w:rsid w:val="00A54DFA"/>
    <w:rsid w:val="00A60878"/>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6CA4"/>
    <w:rsid w:val="00B111E7"/>
    <w:rsid w:val="00B16258"/>
    <w:rsid w:val="00B2010C"/>
    <w:rsid w:val="00B301CF"/>
    <w:rsid w:val="00B52344"/>
    <w:rsid w:val="00B71BFD"/>
    <w:rsid w:val="00B872D0"/>
    <w:rsid w:val="00B93D9B"/>
    <w:rsid w:val="00B956BE"/>
    <w:rsid w:val="00B97D53"/>
    <w:rsid w:val="00BA4EE0"/>
    <w:rsid w:val="00BC4FC7"/>
    <w:rsid w:val="00BE29B5"/>
    <w:rsid w:val="00BE3237"/>
    <w:rsid w:val="00BF7AD6"/>
    <w:rsid w:val="00C3000D"/>
    <w:rsid w:val="00C430D7"/>
    <w:rsid w:val="00C5159E"/>
    <w:rsid w:val="00C706D7"/>
    <w:rsid w:val="00C70DAE"/>
    <w:rsid w:val="00C725B3"/>
    <w:rsid w:val="00C74AE3"/>
    <w:rsid w:val="00C875FD"/>
    <w:rsid w:val="00C92B75"/>
    <w:rsid w:val="00CB0407"/>
    <w:rsid w:val="00CB7E13"/>
    <w:rsid w:val="00CE228B"/>
    <w:rsid w:val="00CF2007"/>
    <w:rsid w:val="00CF7303"/>
    <w:rsid w:val="00D1775B"/>
    <w:rsid w:val="00D17C0B"/>
    <w:rsid w:val="00D22574"/>
    <w:rsid w:val="00D241EB"/>
    <w:rsid w:val="00D34448"/>
    <w:rsid w:val="00D427F9"/>
    <w:rsid w:val="00D432C8"/>
    <w:rsid w:val="00D55060"/>
    <w:rsid w:val="00D55B68"/>
    <w:rsid w:val="00D57D7E"/>
    <w:rsid w:val="00D907C9"/>
    <w:rsid w:val="00DB4364"/>
    <w:rsid w:val="00DF026B"/>
    <w:rsid w:val="00DF30D2"/>
    <w:rsid w:val="00E23DB6"/>
    <w:rsid w:val="00E24124"/>
    <w:rsid w:val="00E26ADA"/>
    <w:rsid w:val="00E339E0"/>
    <w:rsid w:val="00E5307E"/>
    <w:rsid w:val="00E7096F"/>
    <w:rsid w:val="00EA0405"/>
    <w:rsid w:val="00EA3F0B"/>
    <w:rsid w:val="00EA4B43"/>
    <w:rsid w:val="00EB04CC"/>
    <w:rsid w:val="00EC647B"/>
    <w:rsid w:val="00ED4A41"/>
    <w:rsid w:val="00EE3743"/>
    <w:rsid w:val="00EE4C9B"/>
    <w:rsid w:val="00EE4E67"/>
    <w:rsid w:val="00EF1EDB"/>
    <w:rsid w:val="00EF6F07"/>
    <w:rsid w:val="00F20570"/>
    <w:rsid w:val="00F350E4"/>
    <w:rsid w:val="00F4146C"/>
    <w:rsid w:val="00F61030"/>
    <w:rsid w:val="00F61561"/>
    <w:rsid w:val="00F7310E"/>
    <w:rsid w:val="00F7624F"/>
    <w:rsid w:val="00F877BB"/>
    <w:rsid w:val="00FA635D"/>
    <w:rsid w:val="00FB1642"/>
    <w:rsid w:val="00FB62B2"/>
    <w:rsid w:val="00FC6CCE"/>
    <w:rsid w:val="00FD2775"/>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4" ma:contentTypeDescription="Crear nuevo documento." ma:contentTypeScope="" ma:versionID="c978ebcaf5fcbd7ed410b23694d247ab">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570ebaab1798341fa46761d1452fb030"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215A0-5E98-4449-BF9C-5FDDEA1BF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customXml/itemProps3.xml><?xml version="1.0" encoding="utf-8"?>
<ds:datastoreItem xmlns:ds="http://schemas.openxmlformats.org/officeDocument/2006/customXml" ds:itemID="{B33A7DFD-0118-4869-9203-498A39BC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1286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Andrea Katherine Aldana Laitón</cp:lastModifiedBy>
  <cp:revision>7</cp:revision>
  <cp:lastPrinted>2021-08-04T20:12:00Z</cp:lastPrinted>
  <dcterms:created xsi:type="dcterms:W3CDTF">2023-09-11T15:07:00Z</dcterms:created>
  <dcterms:modified xsi:type="dcterms:W3CDTF">2023-11-08T16:16:00Z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y fmtid="{D5CDD505-2E9C-101B-9397-08002B2CF9AE}" pid="3" name="MediaServiceImageTags">
    <vt:lpwstr/>
  </property>
</Properties>
</file>